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B1D0" w14:textId="4DC87C2D" w:rsidR="00F1369C" w:rsidRDefault="004321EC">
      <w:pPr>
        <w:rPr>
          <w:i/>
          <w:iCs/>
        </w:rPr>
      </w:pPr>
      <w:r>
        <w:rPr>
          <w:i/>
          <w:iCs/>
        </w:rPr>
        <w:t>Dear Primary care</w:t>
      </w:r>
    </w:p>
    <w:p w14:paraId="1F50B6EC" w14:textId="77777777" w:rsidR="004321EC" w:rsidRPr="00024A91" w:rsidRDefault="004321EC">
      <w:pPr>
        <w:rPr>
          <w:i/>
          <w:iCs/>
        </w:rPr>
      </w:pPr>
    </w:p>
    <w:p w14:paraId="19E7B8DC" w14:textId="49BB51AC" w:rsidR="00BC68D7" w:rsidRDefault="006641B2">
      <w:pPr>
        <w:rPr>
          <w:i/>
          <w:iCs/>
        </w:rPr>
      </w:pPr>
      <w:r w:rsidRPr="00024A91">
        <w:rPr>
          <w:i/>
          <w:iCs/>
        </w:rPr>
        <w:t xml:space="preserve">Due to the recent COVID-19 outbreak all referrals to the Lower GI Cancer pathway are being strictly reviewed. </w:t>
      </w:r>
      <w:r w:rsidR="004321EC">
        <w:rPr>
          <w:i/>
          <w:iCs/>
        </w:rPr>
        <w:t>National Societies have currently advised against all but emergency Endoscopies. Therefore colonoscopy examinations are not currently be</w:t>
      </w:r>
      <w:r w:rsidR="00BC68D7">
        <w:rPr>
          <w:i/>
          <w:iCs/>
        </w:rPr>
        <w:t>ing</w:t>
      </w:r>
      <w:r w:rsidR="004321EC">
        <w:rPr>
          <w:i/>
          <w:iCs/>
        </w:rPr>
        <w:t xml:space="preserve"> performed. </w:t>
      </w:r>
      <w:r w:rsidR="00B45BAB" w:rsidRPr="00024A91">
        <w:rPr>
          <w:i/>
          <w:iCs/>
        </w:rPr>
        <w:t xml:space="preserve">This is to minimise </w:t>
      </w:r>
      <w:proofErr w:type="gramStart"/>
      <w:r w:rsidR="00BC68D7">
        <w:rPr>
          <w:i/>
          <w:iCs/>
        </w:rPr>
        <w:t xml:space="preserve">the </w:t>
      </w:r>
      <w:r w:rsidR="00B45BAB" w:rsidRPr="00024A91">
        <w:rPr>
          <w:i/>
          <w:iCs/>
        </w:rPr>
        <w:t xml:space="preserve"> risk</w:t>
      </w:r>
      <w:proofErr w:type="gramEnd"/>
      <w:r w:rsidR="00B45BAB" w:rsidRPr="00024A91">
        <w:rPr>
          <w:i/>
          <w:iCs/>
        </w:rPr>
        <w:t xml:space="preserve"> of exposure</w:t>
      </w:r>
      <w:r w:rsidR="00BC68D7">
        <w:rPr>
          <w:i/>
          <w:iCs/>
        </w:rPr>
        <w:t xml:space="preserve"> to patients</w:t>
      </w:r>
      <w:r w:rsidR="004321EC">
        <w:rPr>
          <w:i/>
          <w:iCs/>
        </w:rPr>
        <w:t xml:space="preserve"> as well as staff </w:t>
      </w:r>
      <w:r w:rsidR="00BC68D7">
        <w:rPr>
          <w:i/>
          <w:iCs/>
        </w:rPr>
        <w:t>in addition to utilitarian reasons</w:t>
      </w:r>
      <w:r w:rsidR="00B45BAB" w:rsidRPr="00024A91">
        <w:rPr>
          <w:i/>
          <w:iCs/>
        </w:rPr>
        <w:t xml:space="preserve">. </w:t>
      </w:r>
    </w:p>
    <w:p w14:paraId="69AB8EDC" w14:textId="0D1F162C" w:rsidR="00BC68D7" w:rsidRPr="00024A91" w:rsidRDefault="00BC68D7">
      <w:pPr>
        <w:rPr>
          <w:i/>
          <w:iCs/>
        </w:rPr>
      </w:pPr>
      <w:r>
        <w:rPr>
          <w:i/>
          <w:iCs/>
        </w:rPr>
        <w:t xml:space="preserve">The large majority of patients will be assessed using a telephone consultation to minimise the risks of COVID-19 exposure. Only those with communication difficulties will be seen face to face. </w:t>
      </w:r>
    </w:p>
    <w:p w14:paraId="27F2B588" w14:textId="3B96D6C7" w:rsidR="004321EC" w:rsidRDefault="006641B2">
      <w:pPr>
        <w:rPr>
          <w:i/>
          <w:iCs/>
        </w:rPr>
      </w:pPr>
      <w:r w:rsidRPr="00024A91">
        <w:rPr>
          <w:i/>
          <w:iCs/>
        </w:rPr>
        <w:t>Patients who have symptoms fulfilling NG12 criteria hav</w:t>
      </w:r>
      <w:r w:rsidR="004321EC">
        <w:rPr>
          <w:i/>
          <w:iCs/>
        </w:rPr>
        <w:t>e a greater than 3% risk of</w:t>
      </w:r>
      <w:r w:rsidRPr="00024A91">
        <w:rPr>
          <w:i/>
          <w:iCs/>
        </w:rPr>
        <w:t xml:space="preserve"> colorecta</w:t>
      </w:r>
      <w:r w:rsidR="004321EC">
        <w:rPr>
          <w:i/>
          <w:iCs/>
        </w:rPr>
        <w:t>l cancer</w:t>
      </w:r>
      <w:r w:rsidRPr="00024A91">
        <w:rPr>
          <w:i/>
          <w:iCs/>
        </w:rPr>
        <w:t>.</w:t>
      </w:r>
      <w:r w:rsidR="004321EC">
        <w:rPr>
          <w:i/>
          <w:iCs/>
        </w:rPr>
        <w:t xml:space="preserve"> The risk in patients not fulfilling NG-12 criteria is lower. </w:t>
      </w:r>
      <w:r w:rsidR="00B3023B">
        <w:rPr>
          <w:i/>
          <w:iCs/>
        </w:rPr>
        <w:t>We therefore ask you to strictly adhere to NICE guidance and i</w:t>
      </w:r>
      <w:r w:rsidR="004321EC">
        <w:rPr>
          <w:i/>
          <w:iCs/>
        </w:rPr>
        <w:t xml:space="preserve">f your patient does not meet NG-12 criteria </w:t>
      </w:r>
      <w:r w:rsidR="00B3023B">
        <w:rPr>
          <w:i/>
          <w:iCs/>
        </w:rPr>
        <w:t>to</w:t>
      </w:r>
      <w:r w:rsidR="004321EC">
        <w:rPr>
          <w:i/>
          <w:iCs/>
        </w:rPr>
        <w:t xml:space="preserve"> request a FIT test (in the absence of ongoing bleeding). </w:t>
      </w:r>
    </w:p>
    <w:p w14:paraId="69592A68" w14:textId="67D67B07" w:rsidR="00254D7B" w:rsidRDefault="004321EC">
      <w:pPr>
        <w:rPr>
          <w:i/>
          <w:iCs/>
        </w:rPr>
      </w:pPr>
      <w:r>
        <w:rPr>
          <w:i/>
          <w:iCs/>
        </w:rPr>
        <w:t>In the absence of colonoscopy the only investigation currently being performed to assess lower GI symptoms is a CT sca</w:t>
      </w:r>
      <w:r w:rsidR="00B3023B">
        <w:rPr>
          <w:i/>
          <w:iCs/>
        </w:rPr>
        <w:t>n with prolonged oral contrast. We hope to resume colonoscopy in the near future but the timescale for this is uncertain</w:t>
      </w:r>
      <w:r>
        <w:rPr>
          <w:i/>
          <w:iCs/>
        </w:rPr>
        <w:t>. CT scan</w:t>
      </w:r>
      <w:r w:rsidR="00B3023B">
        <w:rPr>
          <w:i/>
          <w:iCs/>
        </w:rPr>
        <w:t>s</w:t>
      </w:r>
      <w:r>
        <w:rPr>
          <w:i/>
          <w:iCs/>
        </w:rPr>
        <w:t xml:space="preserve"> will be requested for patients at high risk of cancer and in those patients without frailty. This decision will be made by secondary care. </w:t>
      </w:r>
      <w:r w:rsidR="00B3023B">
        <w:rPr>
          <w:i/>
          <w:iCs/>
        </w:rPr>
        <w:t>As we are trying to select patients at the greatest risk of cancer, w</w:t>
      </w:r>
      <w:r w:rsidR="00B3023B">
        <w:rPr>
          <w:i/>
          <w:iCs/>
        </w:rPr>
        <w:t>e would</w:t>
      </w:r>
      <w:r w:rsidR="00B3023B">
        <w:rPr>
          <w:i/>
          <w:iCs/>
        </w:rPr>
        <w:t xml:space="preserve"> </w:t>
      </w:r>
      <w:r w:rsidR="00B3023B">
        <w:rPr>
          <w:i/>
          <w:iCs/>
        </w:rPr>
        <w:t>be grateful if FIT test</w:t>
      </w:r>
      <w:r w:rsidR="00B3023B">
        <w:rPr>
          <w:i/>
          <w:iCs/>
        </w:rPr>
        <w:t>ing could be performed</w:t>
      </w:r>
      <w:r w:rsidR="00B3023B">
        <w:rPr>
          <w:i/>
          <w:iCs/>
        </w:rPr>
        <w:t xml:space="preserve"> for patients with </w:t>
      </w:r>
      <w:r w:rsidR="00B3023B">
        <w:rPr>
          <w:i/>
          <w:iCs/>
        </w:rPr>
        <w:t xml:space="preserve">symptoms in isolation such as a </w:t>
      </w:r>
      <w:r w:rsidR="00B3023B">
        <w:rPr>
          <w:i/>
          <w:iCs/>
        </w:rPr>
        <w:t>change in bowel habit</w:t>
      </w:r>
      <w:r w:rsidR="00B3023B">
        <w:rPr>
          <w:i/>
          <w:iCs/>
        </w:rPr>
        <w:t>, abdominal pain, weight loss</w:t>
      </w:r>
      <w:r w:rsidR="00B3023B">
        <w:rPr>
          <w:i/>
          <w:iCs/>
        </w:rPr>
        <w:t xml:space="preserve"> and mild anaemia.</w:t>
      </w:r>
      <w:r w:rsidR="00B3023B">
        <w:rPr>
          <w:i/>
          <w:iCs/>
        </w:rPr>
        <w:t xml:space="preserve"> The risk of colorectal cancer for these symptoms in isolation is less than 10%. If a FIT test were strongly positive the risk increases significantly and patients would therefore be considered for an early CT scan.</w:t>
      </w:r>
    </w:p>
    <w:p w14:paraId="0DBEB769" w14:textId="6039BFE4" w:rsidR="00A657DA" w:rsidRPr="00024A91" w:rsidRDefault="00BC68D7" w:rsidP="00BC68D7">
      <w:pPr>
        <w:rPr>
          <w:i/>
          <w:iCs/>
        </w:rPr>
      </w:pPr>
      <w:r>
        <w:rPr>
          <w:i/>
          <w:iCs/>
        </w:rPr>
        <w:t>We ask you to carefully consider the risks and benefits of referral to secondary care, particularly for frail patients who are much less likely to proceed to gain benefit from a rapid assessment</w:t>
      </w:r>
      <w:r w:rsidR="00B3023B">
        <w:rPr>
          <w:i/>
          <w:iCs/>
        </w:rPr>
        <w:t xml:space="preserve"> and are more likely to develop complications with COVID-19</w:t>
      </w:r>
      <w:r>
        <w:rPr>
          <w:i/>
          <w:iCs/>
        </w:rPr>
        <w:t xml:space="preserve">. </w:t>
      </w:r>
    </w:p>
    <w:p w14:paraId="2578819A" w14:textId="1B10A77F" w:rsidR="00127CF0" w:rsidRPr="00024A91" w:rsidRDefault="00127CF0" w:rsidP="00A657DA">
      <w:pPr>
        <w:rPr>
          <w:i/>
          <w:iCs/>
        </w:rPr>
      </w:pPr>
    </w:p>
    <w:p w14:paraId="5C46F782" w14:textId="7037E4B8" w:rsidR="00127CF0" w:rsidRPr="00024A91" w:rsidRDefault="00127CF0" w:rsidP="00A657DA">
      <w:pPr>
        <w:rPr>
          <w:i/>
          <w:iCs/>
        </w:rPr>
      </w:pPr>
      <w:r w:rsidRPr="00024A91">
        <w:rPr>
          <w:i/>
          <w:iCs/>
        </w:rPr>
        <w:t>Sent on behalf of Dr Alex Ball, Consultant Gastroenterologist</w:t>
      </w:r>
    </w:p>
    <w:p w14:paraId="2C96C5F2" w14:textId="7634AB32" w:rsidR="00127CF0" w:rsidRDefault="00B3023B" w:rsidP="00A657DA">
      <w:r>
        <w:t>Medical lead for Lower GI</w:t>
      </w:r>
      <w:bookmarkStart w:id="0" w:name="_GoBack"/>
      <w:bookmarkEnd w:id="0"/>
      <w:r>
        <w:t xml:space="preserve"> Pathway</w:t>
      </w:r>
    </w:p>
    <w:p w14:paraId="11C8034F" w14:textId="77777777" w:rsidR="00127CF0" w:rsidRDefault="00127CF0" w:rsidP="00A657DA"/>
    <w:p w14:paraId="41E17BD1" w14:textId="0257CB7C" w:rsidR="00127CF0" w:rsidRDefault="00127CF0" w:rsidP="00A657DA"/>
    <w:p w14:paraId="7D25FD41" w14:textId="77777777" w:rsidR="00127CF0" w:rsidRDefault="00127CF0" w:rsidP="00A657DA"/>
    <w:p w14:paraId="401B2439" w14:textId="6C496A75" w:rsidR="00A657DA" w:rsidRDefault="00A657DA"/>
    <w:p w14:paraId="5785FCD8" w14:textId="77777777" w:rsidR="00A657DA" w:rsidRDefault="00A657DA"/>
    <w:p w14:paraId="5FA8D429" w14:textId="6AE01A09" w:rsidR="00254D7B" w:rsidRDefault="00254D7B"/>
    <w:p w14:paraId="3E47C48F" w14:textId="624C78A4" w:rsidR="006641B2" w:rsidRDefault="006641B2"/>
    <w:p w14:paraId="2ABD0B7D" w14:textId="205DDEED" w:rsidR="006641B2" w:rsidRDefault="006641B2"/>
    <w:sectPr w:rsidR="0066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3"/>
    <w:rsid w:val="00024A91"/>
    <w:rsid w:val="00127CF0"/>
    <w:rsid w:val="00254D7B"/>
    <w:rsid w:val="00297411"/>
    <w:rsid w:val="002D70B1"/>
    <w:rsid w:val="003A1DCF"/>
    <w:rsid w:val="00415EF3"/>
    <w:rsid w:val="004321EC"/>
    <w:rsid w:val="005B2C10"/>
    <w:rsid w:val="006641B2"/>
    <w:rsid w:val="0081039D"/>
    <w:rsid w:val="00A657DA"/>
    <w:rsid w:val="00A76B5B"/>
    <w:rsid w:val="00B166B6"/>
    <w:rsid w:val="00B3023B"/>
    <w:rsid w:val="00B45BAB"/>
    <w:rsid w:val="00BC68D7"/>
    <w:rsid w:val="00F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D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D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D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7166027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ball cool</dc:creator>
  <cp:lastModifiedBy>Ball, Alex (Gastroenterology)</cp:lastModifiedBy>
  <cp:revision>2</cp:revision>
  <dcterms:created xsi:type="dcterms:W3CDTF">2020-03-31T11:08:00Z</dcterms:created>
  <dcterms:modified xsi:type="dcterms:W3CDTF">2020-03-31T11:08:00Z</dcterms:modified>
</cp:coreProperties>
</file>